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Φύλλο δραστηριοτήτων 1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Θα δημιουργήσουμε </w:t>
      </w:r>
      <w:r w:rsidDel="00000000" w:rsidR="00000000" w:rsidRPr="00000000">
        <w:rPr>
          <w:sz w:val="36"/>
          <w:szCs w:val="36"/>
          <w:rtl w:val="0"/>
        </w:rPr>
        <w:t xml:space="preserve">τον βυθό μιας θάλασ</w:t>
      </w:r>
      <w:r w:rsidDel="00000000" w:rsidR="00000000" w:rsidRPr="00000000">
        <w:rPr>
          <w:sz w:val="28"/>
          <w:szCs w:val="28"/>
          <w:rtl w:val="0"/>
        </w:rPr>
        <w:t xml:space="preserve">σας στο Scratch και μέσα στη θάλασσα θα βάλουμε τα δικά μας ψάρια. 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156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Κάντε κλικ στο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Δημιούργησε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56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1435100"/>
            <wp:effectExtent b="0" l="0" r="0" t="0"/>
            <wp:docPr id="3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Κάντε κλικ στο σημείο που φαίνεται στην παρακάτω εικόνα ώστε να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διαλέξετε άλλο σκηνικό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2889885"/>
            <wp:effectExtent b="0" l="0" r="0" t="0"/>
            <wp:docPr id="3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Μετά διαλέξτε ένα από τα σκηνικά που βρίσκονται στην κατηγορία «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Υποβρύχια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1147445"/>
            <wp:effectExtent b="0" l="0" r="0" t="0"/>
            <wp:docPr id="35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7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Επειδή η γάτα δεν ζει κάτω από την θάλασσα, πρέπει να διαγράψουμε τη μορφή της γάτας κάνοντας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 κλικ πάνω δεξιά στο αντικείμενο της γάτας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3375660"/>
            <wp:effectExtent b="0" l="0" r="0" t="0"/>
            <wp:docPr id="38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5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Τώρα θα εισάγουμε τα ψάρια στο έργο μας. Κάντε κλικ στο σημείο που φαίνεται στην παρακάτω εικόνα.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3387725"/>
            <wp:effectExtent b="0" l="0" r="0" t="0"/>
            <wp:docPr id="37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Διαλέξτε τα παρακάτω ψάρια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591315" cy="1495950"/>
            <wp:effectExtent b="0" l="0" r="0" t="0"/>
            <wp:docPr id="4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1315" cy="149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1454636" cy="1404040"/>
            <wp:effectExtent b="0" l="0" r="0" t="0"/>
            <wp:docPr id="39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4636" cy="140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2584352" cy="1463616"/>
            <wp:effectExtent b="0" l="0" r="0" t="0"/>
            <wp:docPr id="41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352" cy="1463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Δοκιμάστε να κάνετε ένα ψάρι να κινείται όταν πατηθεί η πράσινη σημαία, χρησιμοποιώντας τις παρακάτω εντολές.</w:t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1424305</wp:posOffset>
            </wp:positionH>
            <wp:positionV relativeFrom="paragraph">
              <wp:posOffset>72390</wp:posOffset>
            </wp:positionV>
            <wp:extent cx="2426335" cy="3312160"/>
            <wp:effectExtent b="0" l="0" r="0" t="0"/>
            <wp:wrapSquare wrapText="bothSides" distB="0" distT="0" distL="114300" distR="114300"/>
            <wp:docPr id="4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3312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Το σενάριο του ψαριού θα πρέπει να είναι όπως η παρακάτω εικόνα.</w:t>
      </w:r>
    </w:p>
    <w:p w:rsidR="00000000" w:rsidDel="00000000" w:rsidP="00000000" w:rsidRDefault="00000000" w:rsidRPr="00000000" w14:paraId="00000033">
      <w:pPr>
        <w:pageBreakBefore w:val="0"/>
        <w:tabs>
          <w:tab w:val="left" w:leader="none" w:pos="0"/>
        </w:tabs>
        <w:jc w:val="center"/>
        <w:rPr>
          <w:b w:val="1"/>
          <w:sz w:val="40"/>
          <w:szCs w:val="40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3201937" cy="2679341"/>
            <wp:effectExtent b="0" l="0" r="0" t="0"/>
            <wp:docPr id="4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1937" cy="2679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Όλα τα ψάρια θα πρέπει να έχουν το ίδιο σενάριο.</w:t>
      </w:r>
      <w:r w:rsidDel="00000000" w:rsidR="00000000" w:rsidRPr="00000000">
        <w:rPr>
          <w:b w:val="1"/>
          <w:sz w:val="36"/>
          <w:szCs w:val="36"/>
          <w:rtl w:val="0"/>
        </w:rPr>
        <w:t xml:space="preserve">(Δημιουργήστε το ίδιο σενάριο και στα υπόλοιπα ψάρια!!!)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Όμως όλα τα ψάρια του βυθού της θάλασσας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δεν κινούνται με την ίδια ταχύτητα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sz w:val="28"/>
          <w:szCs w:val="28"/>
          <w:highlight w:val="cyan"/>
          <w:rtl w:val="0"/>
        </w:rPr>
        <w:t xml:space="preserve">Αλλάξτε το νούμερο της εντολής κινήσου</w:t>
      </w:r>
      <w:r w:rsidDel="00000000" w:rsidR="00000000" w:rsidRPr="00000000">
        <w:rPr>
          <w:sz w:val="28"/>
          <w:szCs w:val="28"/>
          <w:rtl w:val="0"/>
        </w:rPr>
        <w:t xml:space="preserve"> στα πλάσματα του βυθού που κινούνται αργά. Δοκιμάστε διάφορα νούμερα.</w:t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Δοκιμάστε να αλλάξετε το μέγεθος των ψαριών ώστε κάποια να είναι μεγαλύτερα και άλλα μικρότερα. </w:t>
      </w:r>
    </w:p>
    <w:p w:rsidR="00000000" w:rsidDel="00000000" w:rsidP="00000000" w:rsidRDefault="00000000" w:rsidRPr="00000000" w14:paraId="0000003A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3571626" cy="2227859"/>
            <wp:effectExtent b="0" l="0" r="0" t="0"/>
            <wp:docPr id="4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626" cy="22278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Αποθηκεύστε το έργο σας με όνομα «</w:t>
      </w:r>
      <w:r w:rsidDel="00000000" w:rsidR="00000000" w:rsidRPr="00000000">
        <w:rPr>
          <w:b w:val="1"/>
          <w:sz w:val="28"/>
          <w:szCs w:val="28"/>
          <w:rtl w:val="0"/>
        </w:rPr>
        <w:t xml:space="preserve">Βυθός</w:t>
      </w:r>
      <w:r w:rsidDel="00000000" w:rsidR="00000000" w:rsidRPr="00000000">
        <w:rPr>
          <w:sz w:val="28"/>
          <w:szCs w:val="28"/>
          <w:rtl w:val="0"/>
        </w:rPr>
        <w:t xml:space="preserve">» και πατήστε το πορτοκαλί κουμπί «</w:t>
      </w:r>
      <w:r w:rsidDel="00000000" w:rsidR="00000000" w:rsidRPr="00000000">
        <w:rPr>
          <w:b w:val="1"/>
          <w:sz w:val="28"/>
          <w:szCs w:val="28"/>
          <w:rtl w:val="0"/>
        </w:rPr>
        <w:t xml:space="preserve">Μοιραστείτε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3D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003800" cy="1562100"/>
            <wp:effectExtent b="0" l="0" r="0" t="0"/>
            <wp:docPr id="4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540000" cy="1016000"/>
            <wp:effectExtent b="0" l="0" r="0" t="0"/>
            <wp:docPr id="45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tabs>
          <w:tab w:val="left" w:leader="none" w:pos="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Άσκηση εμπέδωσης</w:t>
      </w:r>
    </w:p>
    <w:p w:rsidR="00000000" w:rsidDel="00000000" w:rsidP="00000000" w:rsidRDefault="00000000" w:rsidRPr="00000000" w14:paraId="00000045">
      <w:pPr>
        <w:pageBreakBefore w:val="0"/>
        <w:tabs>
          <w:tab w:val="left" w:leader="none" w:pos="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Προσπαθήστε να φτιάξετε τον μικρόκοσμο των λουλουδιών με πεταλούδες που θα πετάνε σε διάφορες κατευθύνσεις και ταχύτητες.</w:t>
      </w:r>
    </w:p>
    <w:p w:rsidR="00000000" w:rsidDel="00000000" w:rsidP="00000000" w:rsidRDefault="00000000" w:rsidRPr="00000000" w14:paraId="00000047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Χρησιμοποιήστε για κάθε πεταλούδα, το σενάριο των ψαριών.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74310" cy="3907155"/>
            <wp:effectExtent b="0" l="0" r="0" t="0"/>
            <wp:docPr id="4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7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Αρχίστε δημιουργώντας ένα νέο έργο.</w:t>
      </w:r>
    </w:p>
    <w:p w:rsidR="00000000" w:rsidDel="00000000" w:rsidP="00000000" w:rsidRDefault="00000000" w:rsidRPr="00000000" w14:paraId="0000004B">
      <w:pPr>
        <w:pageBreakBefore w:val="0"/>
        <w:tabs>
          <w:tab w:val="left" w:leader="none" w:pos="0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4338546" cy="2543790"/>
            <wp:effectExtent b="0" l="0" r="0" t="0"/>
            <wp:docPr id="47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8546" cy="2543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8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Char"/>
    <w:uiPriority w:val="99"/>
    <w:semiHidden w:val="1"/>
    <w:unhideWhenUsed w:val="1"/>
    <w:rsid w:val="007116B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Κείμενο πλαισίου Char"/>
    <w:basedOn w:val="a0"/>
    <w:link w:val="a3"/>
    <w:uiPriority w:val="99"/>
    <w:semiHidden w:val="1"/>
    <w:rsid w:val="007116B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jpg"/><Relationship Id="rId11" Type="http://schemas.openxmlformats.org/officeDocument/2006/relationships/image" Target="media/image15.jpg"/><Relationship Id="rId10" Type="http://schemas.openxmlformats.org/officeDocument/2006/relationships/image" Target="media/image9.jpg"/><Relationship Id="rId21" Type="http://schemas.openxmlformats.org/officeDocument/2006/relationships/image" Target="media/image12.jpg"/><Relationship Id="rId13" Type="http://schemas.openxmlformats.org/officeDocument/2006/relationships/image" Target="media/image11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jpg"/><Relationship Id="rId15" Type="http://schemas.openxmlformats.org/officeDocument/2006/relationships/image" Target="media/image8.jpg"/><Relationship Id="rId14" Type="http://schemas.openxmlformats.org/officeDocument/2006/relationships/image" Target="media/image13.jpg"/><Relationship Id="rId17" Type="http://schemas.openxmlformats.org/officeDocument/2006/relationships/image" Target="media/image2.jp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19" Type="http://schemas.openxmlformats.org/officeDocument/2006/relationships/image" Target="media/image10.jpg"/><Relationship Id="rId6" Type="http://schemas.openxmlformats.org/officeDocument/2006/relationships/customXml" Target="../customXML/item1.xml"/><Relationship Id="rId18" Type="http://schemas.openxmlformats.org/officeDocument/2006/relationships/image" Target="media/image6.jpg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C6+BhSdKeXLLFvoJBptxlhuh+A==">AMUW2mXOV5hIMUwhuyQ+PK9W/WHRaVztvOp6cAXq8kSgVCQ7xcWD/hsaJo4qh3Q4UBTyjnKpO0O0cY9ojeNbNdl4MHsnhf3rg4btUMw8reCyj0TrEqQtSA0=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2014-02-03T19:34:00Z</dcterms:created>
  <dc:creator>jim</dc:creator>
</cp:coreProperties>
</file>